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35D20" w14:textId="14059AE8" w:rsidR="00765C2D" w:rsidRDefault="00765C2D" w:rsidP="00230325">
      <w:pPr>
        <w:pStyle w:val="Unittitle"/>
        <w:numPr>
          <w:ilvl w:val="0"/>
          <w:numId w:val="35"/>
        </w:numPr>
        <w:rPr>
          <w:bCs/>
        </w:rPr>
      </w:pPr>
      <w:r>
        <w:rPr>
          <w:bCs/>
        </w:rPr>
        <w:t>Health and safety</w:t>
      </w:r>
    </w:p>
    <w:p w14:paraId="7B48416E" w14:textId="346CCB9D" w:rsidR="00765C2D" w:rsidRPr="00692A45" w:rsidRDefault="00765C2D" w:rsidP="00765C2D">
      <w:pPr>
        <w:pStyle w:val="Heading1"/>
      </w:pPr>
      <w:r w:rsidRPr="00692A45">
        <w:t xml:space="preserve">Worksheet </w:t>
      </w:r>
      <w:r w:rsidR="00D845A0">
        <w:t>6</w:t>
      </w:r>
      <w:r w:rsidRPr="00692A45">
        <w:t xml:space="preserve">: </w:t>
      </w:r>
      <w:r w:rsidR="006E0497">
        <w:t>Improving and maintaining health and safety</w:t>
      </w:r>
      <w:r w:rsidRPr="00692A45">
        <w:t xml:space="preserve"> (</w:t>
      </w:r>
      <w:r w:rsidR="002D40B8">
        <w:t>tutor</w:t>
      </w:r>
      <w:r w:rsidRPr="00692A45">
        <w:t>)</w:t>
      </w:r>
    </w:p>
    <w:p w14:paraId="01D1155B" w14:textId="29DE15CB" w:rsidR="006E1028" w:rsidRDefault="0089192E" w:rsidP="006624FE">
      <w:pPr>
        <w:pStyle w:val="Answer"/>
        <w:ind w:left="0"/>
      </w:pPr>
      <w:r>
        <w:t xml:space="preserve">Use the table to describe and explain the various </w:t>
      </w:r>
      <w:r w:rsidR="006E0497">
        <w:t>ways of improving and maintaining health and safety</w:t>
      </w:r>
      <w:r>
        <w:t>, and provide a practical example for each.</w:t>
      </w:r>
    </w:p>
    <w:p w14:paraId="05EAD71B" w14:textId="77777777" w:rsidR="0089192E" w:rsidRDefault="0089192E" w:rsidP="006624FE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7"/>
        <w:gridCol w:w="3720"/>
        <w:gridCol w:w="3721"/>
        <w:gridCol w:w="3721"/>
      </w:tblGrid>
      <w:tr w:rsidR="00765C2D" w14:paraId="48960032" w14:textId="77777777" w:rsidTr="007A4C78">
        <w:tc>
          <w:tcPr>
            <w:tcW w:w="2867" w:type="dxa"/>
          </w:tcPr>
          <w:p w14:paraId="276BF4E0" w14:textId="4B91CA80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Method</w:t>
            </w:r>
          </w:p>
        </w:tc>
        <w:tc>
          <w:tcPr>
            <w:tcW w:w="3720" w:type="dxa"/>
          </w:tcPr>
          <w:p w14:paraId="739E0B17" w14:textId="1EA47AD3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Describe the method</w:t>
            </w:r>
          </w:p>
        </w:tc>
        <w:tc>
          <w:tcPr>
            <w:tcW w:w="3721" w:type="dxa"/>
          </w:tcPr>
          <w:p w14:paraId="111C69C5" w14:textId="57DD8021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 xml:space="preserve">Explain how </w:t>
            </w:r>
            <w:r w:rsidR="007A4C78" w:rsidRPr="007A4C78">
              <w:rPr>
                <w:rFonts w:cs="Arial"/>
                <w:b/>
                <w:bCs/>
                <w:szCs w:val="22"/>
              </w:rPr>
              <w:t>this method is</w:t>
            </w:r>
            <w:r w:rsidRPr="007A4C78">
              <w:rPr>
                <w:rFonts w:cs="Arial"/>
                <w:b/>
                <w:bCs/>
                <w:szCs w:val="22"/>
              </w:rPr>
              <w:t xml:space="preserve"> beneficial </w:t>
            </w:r>
            <w:r w:rsidR="0089192E">
              <w:rPr>
                <w:rFonts w:cs="Arial"/>
                <w:b/>
                <w:bCs/>
                <w:szCs w:val="22"/>
              </w:rPr>
              <w:t>in</w:t>
            </w:r>
            <w:r w:rsidRPr="007A4C78">
              <w:rPr>
                <w:rFonts w:cs="Arial"/>
                <w:b/>
                <w:bCs/>
                <w:szCs w:val="22"/>
              </w:rPr>
              <w:t xml:space="preserve"> promoting</w:t>
            </w:r>
            <w:r w:rsidR="0089192E">
              <w:rPr>
                <w:rFonts w:cs="Arial"/>
                <w:b/>
                <w:bCs/>
                <w:szCs w:val="22"/>
              </w:rPr>
              <w:t xml:space="preserve"> and complying with</w:t>
            </w:r>
            <w:r w:rsidRPr="007A4C78">
              <w:rPr>
                <w:rFonts w:cs="Arial"/>
                <w:b/>
                <w:bCs/>
                <w:szCs w:val="22"/>
              </w:rPr>
              <w:t xml:space="preserve"> health and safety in </w:t>
            </w:r>
            <w:r w:rsidR="0089192E">
              <w:rPr>
                <w:rFonts w:cs="Arial"/>
                <w:b/>
                <w:bCs/>
                <w:szCs w:val="22"/>
              </w:rPr>
              <w:t>the</w:t>
            </w:r>
            <w:r w:rsidRPr="007A4C78">
              <w:rPr>
                <w:rFonts w:cs="Arial"/>
                <w:b/>
                <w:bCs/>
                <w:szCs w:val="22"/>
              </w:rPr>
              <w:t xml:space="preserve"> workplace</w:t>
            </w:r>
          </w:p>
        </w:tc>
        <w:tc>
          <w:tcPr>
            <w:tcW w:w="3721" w:type="dxa"/>
          </w:tcPr>
          <w:p w14:paraId="0A125A26" w14:textId="76998D5F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Give a practical example</w:t>
            </w:r>
          </w:p>
        </w:tc>
      </w:tr>
      <w:tr w:rsidR="00765C2D" w14:paraId="1F4BC6C4" w14:textId="77777777" w:rsidTr="007A4C78">
        <w:tc>
          <w:tcPr>
            <w:tcW w:w="2867" w:type="dxa"/>
          </w:tcPr>
          <w:p w14:paraId="442B57AB" w14:textId="7777777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  <w:p w14:paraId="1CCC15CB" w14:textId="70C4ACF0" w:rsidR="00765C2D" w:rsidRDefault="00765C2D" w:rsidP="006234DC">
            <w:pPr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  <w:p w14:paraId="3D925F59" w14:textId="01B88A3F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3360A35D" w14:textId="4D063CC4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Order in which measures should be </w:t>
            </w:r>
            <w:r w:rsidR="0089192E">
              <w:rPr>
                <w:rFonts w:cs="Arial"/>
                <w:color w:val="FF0000"/>
                <w:szCs w:val="22"/>
              </w:rPr>
              <w:t>taken</w:t>
            </w:r>
            <w:r w:rsidRPr="002D40B8">
              <w:rPr>
                <w:rFonts w:cs="Arial"/>
                <w:color w:val="FF0000"/>
                <w:szCs w:val="22"/>
              </w:rPr>
              <w:t xml:space="preserve"> to manage </w:t>
            </w:r>
            <w:r w:rsidR="0089192E">
              <w:rPr>
                <w:rFonts w:cs="Arial"/>
                <w:color w:val="FF0000"/>
                <w:szCs w:val="22"/>
              </w:rPr>
              <w:t>a</w:t>
            </w:r>
            <w:r w:rsidRPr="002D40B8">
              <w:rPr>
                <w:rFonts w:cs="Arial"/>
                <w:color w:val="FF0000"/>
                <w:szCs w:val="22"/>
              </w:rPr>
              <w:t xml:space="preserve"> hazard</w:t>
            </w:r>
            <w:r w:rsidR="0089192E">
              <w:rPr>
                <w:rFonts w:cs="Arial"/>
                <w:color w:val="FF0000"/>
                <w:szCs w:val="22"/>
              </w:rPr>
              <w:t>:</w:t>
            </w:r>
            <w:r w:rsidRPr="002D40B8">
              <w:rPr>
                <w:rFonts w:cs="Arial"/>
                <w:color w:val="FF0000"/>
                <w:szCs w:val="22"/>
              </w:rPr>
              <w:t xml:space="preserve"> remove, </w:t>
            </w:r>
            <w:r w:rsidR="002D40B8" w:rsidRPr="002D40B8">
              <w:rPr>
                <w:rFonts w:cs="Arial"/>
                <w:color w:val="FF0000"/>
                <w:szCs w:val="22"/>
              </w:rPr>
              <w:t>manage,</w:t>
            </w:r>
            <w:r w:rsidRPr="002D40B8">
              <w:rPr>
                <w:rFonts w:cs="Arial"/>
                <w:color w:val="FF0000"/>
                <w:szCs w:val="22"/>
              </w:rPr>
              <w:t xml:space="preserve"> work with it</w:t>
            </w:r>
          </w:p>
        </w:tc>
        <w:tc>
          <w:tcPr>
            <w:tcW w:w="3721" w:type="dxa"/>
          </w:tcPr>
          <w:p w14:paraId="1D67EBF2" w14:textId="17268D02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Reduces the number of unnecessary hazards</w:t>
            </w:r>
            <w:r w:rsidR="0089192E">
              <w:rPr>
                <w:rFonts w:cs="Arial"/>
                <w:color w:val="FF0000"/>
                <w:szCs w:val="22"/>
              </w:rPr>
              <w:t xml:space="preserve"> and</w:t>
            </w:r>
            <w:r w:rsidRPr="002D40B8">
              <w:rPr>
                <w:rFonts w:cs="Arial"/>
                <w:color w:val="FF0000"/>
                <w:szCs w:val="22"/>
              </w:rPr>
              <w:t xml:space="preserve"> the level of risk </w:t>
            </w:r>
            <w:r w:rsidR="0089192E">
              <w:rPr>
                <w:rFonts w:cs="Arial"/>
                <w:color w:val="FF0000"/>
                <w:szCs w:val="22"/>
              </w:rPr>
              <w:t>of unavoidable hazards</w:t>
            </w:r>
          </w:p>
        </w:tc>
        <w:tc>
          <w:tcPr>
            <w:tcW w:w="3721" w:type="dxa"/>
          </w:tcPr>
          <w:p w14:paraId="36D36F7E" w14:textId="51B8AC36" w:rsidR="00765C2D" w:rsidRPr="002D40B8" w:rsidRDefault="0089192E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Although</w:t>
            </w:r>
            <w:r w:rsidR="00B670E8" w:rsidRPr="002D40B8">
              <w:rPr>
                <w:rFonts w:cs="Arial"/>
                <w:color w:val="FF0000"/>
                <w:szCs w:val="22"/>
              </w:rPr>
              <w:t xml:space="preserve"> animals cannot be removed from </w:t>
            </w:r>
            <w:r>
              <w:rPr>
                <w:rFonts w:cs="Arial"/>
                <w:color w:val="FF0000"/>
                <w:szCs w:val="22"/>
              </w:rPr>
              <w:t>a</w:t>
            </w:r>
            <w:r w:rsidR="00B670E8" w:rsidRPr="002D40B8">
              <w:rPr>
                <w:rFonts w:cs="Arial"/>
                <w:color w:val="FF0000"/>
                <w:szCs w:val="22"/>
              </w:rPr>
              <w:t xml:space="preserve"> farm, they can be separated from people to reduce risk</w:t>
            </w:r>
            <w:r>
              <w:rPr>
                <w:rFonts w:cs="Arial"/>
                <w:color w:val="FF0000"/>
                <w:szCs w:val="22"/>
              </w:rPr>
              <w:t xml:space="preserve"> to both parties</w:t>
            </w:r>
          </w:p>
        </w:tc>
      </w:tr>
      <w:tr w:rsidR="00765C2D" w14:paraId="2E73997B" w14:textId="77777777" w:rsidTr="007A4C78">
        <w:tc>
          <w:tcPr>
            <w:tcW w:w="2867" w:type="dxa"/>
          </w:tcPr>
          <w:p w14:paraId="5841D63C" w14:textId="7777777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  <w:p w14:paraId="197B21F4" w14:textId="162D05BD" w:rsidR="00765C2D" w:rsidRDefault="00765C2D" w:rsidP="006234DC">
            <w:pPr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Systems of communication with lone workers</w:t>
            </w:r>
          </w:p>
          <w:p w14:paraId="3914FF7B" w14:textId="3C71F404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99E6F3" w14:textId="34B36F1B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System</w:t>
            </w:r>
            <w:r w:rsidR="0089192E">
              <w:rPr>
                <w:rFonts w:cs="Arial"/>
                <w:color w:val="FF0000"/>
                <w:szCs w:val="22"/>
              </w:rPr>
              <w:t>s</w:t>
            </w:r>
            <w:r w:rsidRPr="002D40B8">
              <w:rPr>
                <w:rFonts w:cs="Arial"/>
                <w:color w:val="FF0000"/>
                <w:szCs w:val="22"/>
              </w:rPr>
              <w:t xml:space="preserve"> allowing lone workers to contact someone and get help if needed </w:t>
            </w:r>
          </w:p>
        </w:tc>
        <w:tc>
          <w:tcPr>
            <w:tcW w:w="3721" w:type="dxa"/>
          </w:tcPr>
          <w:p w14:paraId="2C3DED3E" w14:textId="32F4CC6D" w:rsidR="00765C2D" w:rsidRPr="002D40B8" w:rsidRDefault="00B670E8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Ensuring help is available </w:t>
            </w:r>
            <w:r w:rsidR="0089192E">
              <w:rPr>
                <w:rFonts w:cs="Arial"/>
                <w:color w:val="FF0000"/>
                <w:szCs w:val="22"/>
              </w:rPr>
              <w:t>for lone workers when needed</w:t>
            </w:r>
          </w:p>
        </w:tc>
        <w:tc>
          <w:tcPr>
            <w:tcW w:w="3721" w:type="dxa"/>
          </w:tcPr>
          <w:p w14:paraId="5EC32BD4" w14:textId="34B0845A" w:rsidR="00765C2D" w:rsidRPr="002D40B8" w:rsidRDefault="006234DC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Panic button, cell phone/radio, appropriate contact details</w:t>
            </w:r>
          </w:p>
        </w:tc>
      </w:tr>
      <w:tr w:rsidR="00765C2D" w14:paraId="02D7678D" w14:textId="77777777" w:rsidTr="007A4C78">
        <w:tc>
          <w:tcPr>
            <w:tcW w:w="2867" w:type="dxa"/>
          </w:tcPr>
          <w:p w14:paraId="7FA71827" w14:textId="7777777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  <w:p w14:paraId="70F1EA68" w14:textId="0CD9192A" w:rsidR="007A4C78" w:rsidRDefault="00765C2D" w:rsidP="006234DC">
            <w:pPr>
              <w:spacing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Signage</w:t>
            </w:r>
          </w:p>
          <w:p w14:paraId="6009B9FA" w14:textId="6E51AFB7" w:rsidR="007A4C78" w:rsidRDefault="007A4C78" w:rsidP="006234DC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0309940" w14:textId="7114F082" w:rsidR="00765C2D" w:rsidRPr="002D40B8" w:rsidRDefault="0089192E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O</w:t>
            </w:r>
            <w:r w:rsidR="006234DC" w:rsidRPr="002D40B8">
              <w:rPr>
                <w:rFonts w:cs="Arial"/>
                <w:color w:val="FF0000"/>
                <w:szCs w:val="22"/>
              </w:rPr>
              <w:t>ffers vital information about safety practices and hazardous areas</w:t>
            </w:r>
          </w:p>
        </w:tc>
        <w:tc>
          <w:tcPr>
            <w:tcW w:w="3721" w:type="dxa"/>
          </w:tcPr>
          <w:p w14:paraId="1374244A" w14:textId="5E49DD6C" w:rsidR="00765C2D" w:rsidRPr="002D40B8" w:rsidRDefault="0089192E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Prevents the</w:t>
            </w:r>
            <w:r w:rsidR="006234DC" w:rsidRPr="002D40B8">
              <w:rPr>
                <w:rFonts w:cs="Arial"/>
                <w:color w:val="FF0000"/>
                <w:szCs w:val="22"/>
              </w:rPr>
              <w:t xml:space="preserve"> wrong people </w:t>
            </w:r>
            <w:r>
              <w:rPr>
                <w:rFonts w:cs="Arial"/>
                <w:color w:val="FF0000"/>
                <w:szCs w:val="22"/>
              </w:rPr>
              <w:t>being in the wrong places</w:t>
            </w:r>
            <w:r w:rsidR="006234DC" w:rsidRPr="002D40B8">
              <w:rPr>
                <w:rFonts w:cs="Arial"/>
                <w:color w:val="FF0000"/>
                <w:szCs w:val="22"/>
              </w:rPr>
              <w:t>, reminds workers of correct protocols, ensures vigilance</w:t>
            </w:r>
          </w:p>
        </w:tc>
        <w:tc>
          <w:tcPr>
            <w:tcW w:w="3721" w:type="dxa"/>
          </w:tcPr>
          <w:p w14:paraId="69A0DE0E" w14:textId="52C061A8" w:rsidR="00765C2D" w:rsidRPr="002D40B8" w:rsidRDefault="006234DC" w:rsidP="006234DC">
            <w:pPr>
              <w:spacing w:after="0"/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Sign</w:t>
            </w:r>
            <w:r w:rsidR="0089192E">
              <w:rPr>
                <w:rFonts w:cs="Arial"/>
                <w:color w:val="FF0000"/>
                <w:szCs w:val="22"/>
              </w:rPr>
              <w:t>s</w:t>
            </w:r>
            <w:r w:rsidRPr="002D40B8">
              <w:rPr>
                <w:rFonts w:cs="Arial"/>
                <w:color w:val="FF0000"/>
                <w:szCs w:val="22"/>
              </w:rPr>
              <w:t xml:space="preserve"> warning of a slippery floor after it has been washed</w:t>
            </w:r>
          </w:p>
        </w:tc>
      </w:tr>
      <w:tr w:rsidR="00765C2D" w14:paraId="36710012" w14:textId="77777777" w:rsidTr="007A4C78">
        <w:tc>
          <w:tcPr>
            <w:tcW w:w="2867" w:type="dxa"/>
          </w:tcPr>
          <w:p w14:paraId="01EA2344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B2B6D5B" w14:textId="20915156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Appropriate facilities</w:t>
            </w:r>
          </w:p>
          <w:p w14:paraId="1CE6D186" w14:textId="0546939F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5E00C6C3" w14:textId="5B21450C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Facilities are designed and maintained to suit the intended purpose</w:t>
            </w:r>
          </w:p>
        </w:tc>
        <w:tc>
          <w:tcPr>
            <w:tcW w:w="3721" w:type="dxa"/>
          </w:tcPr>
          <w:p w14:paraId="5ED612CF" w14:textId="72D2369A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Ensures facilities are easy to use and </w:t>
            </w:r>
            <w:r w:rsidR="001112EE">
              <w:rPr>
                <w:rFonts w:cs="Arial"/>
                <w:color w:val="FF0000"/>
                <w:szCs w:val="22"/>
              </w:rPr>
              <w:t>any</w:t>
            </w:r>
            <w:r w:rsidRPr="002D40B8">
              <w:rPr>
                <w:rFonts w:cs="Arial"/>
                <w:color w:val="FF0000"/>
                <w:szCs w:val="22"/>
              </w:rPr>
              <w:t xml:space="preserve"> risks have been reduced through design</w:t>
            </w:r>
          </w:p>
        </w:tc>
        <w:tc>
          <w:tcPr>
            <w:tcW w:w="3721" w:type="dxa"/>
          </w:tcPr>
          <w:p w14:paraId="559C8596" w14:textId="36B4EE6A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Ramps are wide enough, have safety rails and suitably gripping surface material</w:t>
            </w:r>
          </w:p>
        </w:tc>
      </w:tr>
      <w:tr w:rsidR="00765C2D" w14:paraId="5A6477A3" w14:textId="77777777" w:rsidTr="007A4C78">
        <w:tc>
          <w:tcPr>
            <w:tcW w:w="2867" w:type="dxa"/>
          </w:tcPr>
          <w:p w14:paraId="4F80F058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2B3E37A" w14:textId="7C0B1065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 assessment</w:t>
            </w:r>
          </w:p>
          <w:p w14:paraId="59E60ABA" w14:textId="45DA9AE3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9366B4B" w14:textId="11C0D9A8" w:rsidR="00765C2D" w:rsidRPr="002D40B8" w:rsidRDefault="006234DC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A document </w:t>
            </w:r>
            <w:r w:rsidR="001112EE">
              <w:rPr>
                <w:rFonts w:cs="Arial"/>
                <w:color w:val="FF0000"/>
                <w:szCs w:val="22"/>
              </w:rPr>
              <w:t>identifying</w:t>
            </w:r>
            <w:r w:rsidRPr="002D40B8">
              <w:rPr>
                <w:rFonts w:cs="Arial"/>
                <w:color w:val="FF0000"/>
                <w:szCs w:val="22"/>
              </w:rPr>
              <w:t xml:space="preserve"> the level of risk </w:t>
            </w:r>
            <w:r w:rsidR="001112EE">
              <w:rPr>
                <w:rFonts w:cs="Arial"/>
                <w:color w:val="FF0000"/>
                <w:szCs w:val="22"/>
              </w:rPr>
              <w:t>in</w:t>
            </w:r>
            <w:r w:rsidRPr="002D40B8">
              <w:rPr>
                <w:rFonts w:cs="Arial"/>
                <w:color w:val="FF0000"/>
                <w:szCs w:val="22"/>
              </w:rPr>
              <w:t xml:space="preserve"> different areas of the business</w:t>
            </w:r>
          </w:p>
        </w:tc>
        <w:tc>
          <w:tcPr>
            <w:tcW w:w="3721" w:type="dxa"/>
          </w:tcPr>
          <w:p w14:paraId="67BF0166" w14:textId="42C7DCE3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Increases awareness and enables </w:t>
            </w:r>
            <w:r w:rsidR="001112EE">
              <w:rPr>
                <w:rFonts w:cs="Arial"/>
                <w:color w:val="FF0000"/>
                <w:szCs w:val="22"/>
              </w:rPr>
              <w:t xml:space="preserve">implementation of risk reduction </w:t>
            </w:r>
            <w:r w:rsidRPr="002D40B8">
              <w:rPr>
                <w:rFonts w:cs="Arial"/>
                <w:color w:val="FF0000"/>
                <w:szCs w:val="22"/>
              </w:rPr>
              <w:t>measures</w:t>
            </w:r>
          </w:p>
        </w:tc>
        <w:tc>
          <w:tcPr>
            <w:tcW w:w="3721" w:type="dxa"/>
          </w:tcPr>
          <w:p w14:paraId="25A58823" w14:textId="39BE2C07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Risk assessment on </w:t>
            </w:r>
            <w:r w:rsidR="001112EE">
              <w:rPr>
                <w:rFonts w:cs="Arial"/>
                <w:color w:val="FF0000"/>
                <w:szCs w:val="22"/>
              </w:rPr>
              <w:t>a</w:t>
            </w:r>
            <w:r w:rsidRPr="002D40B8">
              <w:rPr>
                <w:rFonts w:cs="Arial"/>
                <w:color w:val="FF0000"/>
                <w:szCs w:val="22"/>
              </w:rPr>
              <w:t xml:space="preserve"> paddock </w:t>
            </w:r>
            <w:r w:rsidR="001112EE">
              <w:rPr>
                <w:rFonts w:cs="Arial"/>
                <w:color w:val="FF0000"/>
                <w:szCs w:val="22"/>
              </w:rPr>
              <w:t xml:space="preserve">reveals </w:t>
            </w:r>
            <w:r w:rsidRPr="002D40B8">
              <w:rPr>
                <w:rFonts w:cs="Arial"/>
                <w:color w:val="FF0000"/>
                <w:szCs w:val="22"/>
              </w:rPr>
              <w:t>feeding</w:t>
            </w:r>
            <w:r w:rsidR="001112EE">
              <w:rPr>
                <w:rFonts w:cs="Arial"/>
                <w:color w:val="FF0000"/>
                <w:szCs w:val="22"/>
              </w:rPr>
              <w:t xml:space="preserve"> the cows</w:t>
            </w:r>
            <w:r w:rsidRPr="002D40B8">
              <w:rPr>
                <w:rFonts w:cs="Arial"/>
                <w:color w:val="FF0000"/>
                <w:szCs w:val="22"/>
              </w:rPr>
              <w:t xml:space="preserve"> as the riskiest procedure</w:t>
            </w:r>
          </w:p>
        </w:tc>
      </w:tr>
      <w:tr w:rsidR="00765C2D" w14:paraId="6871EDA1" w14:textId="77777777" w:rsidTr="007A4C78">
        <w:tc>
          <w:tcPr>
            <w:tcW w:w="2867" w:type="dxa"/>
          </w:tcPr>
          <w:p w14:paraId="665C3FDE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1DE9ECAF" w14:textId="616F6010" w:rsidR="002D40B8" w:rsidRDefault="002D40B8" w:rsidP="002D40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Safe systems of work </w:t>
            </w:r>
          </w:p>
          <w:p w14:paraId="77BC284C" w14:textId="61A205B1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0862DB42" w14:textId="371F2634" w:rsidR="00765C2D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Development of procedures to ensure </w:t>
            </w:r>
            <w:r w:rsidR="001112EE">
              <w:rPr>
                <w:rFonts w:cs="Arial"/>
                <w:color w:val="FF0000"/>
                <w:szCs w:val="22"/>
              </w:rPr>
              <w:t xml:space="preserve">the </w:t>
            </w:r>
            <w:r w:rsidRPr="002D40B8">
              <w:rPr>
                <w:rFonts w:cs="Arial"/>
                <w:color w:val="FF0000"/>
                <w:szCs w:val="22"/>
              </w:rPr>
              <w:t xml:space="preserve">safety of workers in areas highlighted by </w:t>
            </w:r>
            <w:r w:rsidR="001112EE">
              <w:rPr>
                <w:rFonts w:cs="Arial"/>
                <w:color w:val="FF0000"/>
                <w:szCs w:val="22"/>
              </w:rPr>
              <w:t>a</w:t>
            </w:r>
            <w:r w:rsidRPr="002D40B8">
              <w:rPr>
                <w:rFonts w:cs="Arial"/>
                <w:color w:val="FF0000"/>
                <w:szCs w:val="22"/>
              </w:rPr>
              <w:t xml:space="preserve"> risk assessment</w:t>
            </w:r>
          </w:p>
        </w:tc>
        <w:tc>
          <w:tcPr>
            <w:tcW w:w="3721" w:type="dxa"/>
          </w:tcPr>
          <w:p w14:paraId="538218F7" w14:textId="5EA722A1" w:rsidR="00765C2D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Ensures there are procedures</w:t>
            </w:r>
            <w:r w:rsidR="001112EE">
              <w:rPr>
                <w:rFonts w:cs="Arial"/>
                <w:color w:val="FF0000"/>
                <w:szCs w:val="22"/>
              </w:rPr>
              <w:t xml:space="preserve"> in place</w:t>
            </w:r>
            <w:r w:rsidRPr="002D40B8">
              <w:rPr>
                <w:rFonts w:cs="Arial"/>
                <w:color w:val="FF0000"/>
                <w:szCs w:val="22"/>
              </w:rPr>
              <w:t xml:space="preserve"> to perform each task safely</w:t>
            </w:r>
          </w:p>
        </w:tc>
        <w:tc>
          <w:tcPr>
            <w:tcW w:w="3721" w:type="dxa"/>
          </w:tcPr>
          <w:p w14:paraId="41049917" w14:textId="4FABDE7C" w:rsidR="00765C2D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Employer designs a procedure and installs equipment to feed the cows without entering the paddock</w:t>
            </w:r>
          </w:p>
        </w:tc>
      </w:tr>
      <w:tr w:rsidR="002D40B8" w14:paraId="6C0E6080" w14:textId="77777777" w:rsidTr="007A4C78">
        <w:tc>
          <w:tcPr>
            <w:tcW w:w="2867" w:type="dxa"/>
          </w:tcPr>
          <w:p w14:paraId="20A2C086" w14:textId="77777777" w:rsidR="002D40B8" w:rsidRDefault="002D40B8" w:rsidP="002D40B8">
            <w:pPr>
              <w:rPr>
                <w:rFonts w:cs="Arial"/>
                <w:szCs w:val="22"/>
              </w:rPr>
            </w:pPr>
          </w:p>
          <w:p w14:paraId="3125D653" w14:textId="05859DD9" w:rsidR="002D40B8" w:rsidRDefault="006E0497" w:rsidP="002D40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="002D40B8">
              <w:rPr>
                <w:rFonts w:cs="Arial"/>
                <w:szCs w:val="22"/>
              </w:rPr>
              <w:t>isk assessment method statement</w:t>
            </w:r>
          </w:p>
          <w:p w14:paraId="4CBFBBC9" w14:textId="77777777" w:rsidR="002D40B8" w:rsidRDefault="002D40B8" w:rsidP="002D40B8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293F2CC" w14:textId="42F49E7D" w:rsidR="002D40B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Describes safe procedure</w:t>
            </w:r>
            <w:r w:rsidR="001112EE">
              <w:rPr>
                <w:rFonts w:cs="Arial"/>
                <w:color w:val="FF0000"/>
                <w:szCs w:val="22"/>
              </w:rPr>
              <w:t>s in relation to</w:t>
            </w:r>
            <w:r w:rsidRPr="002D40B8">
              <w:rPr>
                <w:rFonts w:cs="Arial"/>
                <w:color w:val="FF0000"/>
                <w:szCs w:val="22"/>
              </w:rPr>
              <w:t xml:space="preserve"> areas identified as </w:t>
            </w:r>
            <w:r w:rsidR="001112EE">
              <w:rPr>
                <w:rFonts w:cs="Arial"/>
                <w:color w:val="FF0000"/>
                <w:szCs w:val="22"/>
              </w:rPr>
              <w:t xml:space="preserve">being of </w:t>
            </w:r>
            <w:r w:rsidRPr="002D40B8">
              <w:rPr>
                <w:rFonts w:cs="Arial"/>
                <w:color w:val="FF0000"/>
                <w:szCs w:val="22"/>
              </w:rPr>
              <w:t>medium or high risk</w:t>
            </w:r>
          </w:p>
        </w:tc>
        <w:tc>
          <w:tcPr>
            <w:tcW w:w="3721" w:type="dxa"/>
          </w:tcPr>
          <w:p w14:paraId="30D661B7" w14:textId="745E0C82" w:rsidR="002D40B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Ensures workers know how to perform the work safely</w:t>
            </w:r>
          </w:p>
        </w:tc>
        <w:tc>
          <w:tcPr>
            <w:tcW w:w="3721" w:type="dxa"/>
          </w:tcPr>
          <w:p w14:paraId="2B6F68A6" w14:textId="30AEAB95" w:rsidR="002D40B8" w:rsidRPr="002D40B8" w:rsidRDefault="001112EE" w:rsidP="0011021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A </w:t>
            </w:r>
            <w:r w:rsidR="002D40B8" w:rsidRPr="002D40B8">
              <w:rPr>
                <w:rFonts w:cs="Arial"/>
                <w:color w:val="FF0000"/>
                <w:szCs w:val="22"/>
              </w:rPr>
              <w:t>RAMS sheet gives the worker instructions on how the cows can be fed without entering the paddock</w:t>
            </w:r>
          </w:p>
        </w:tc>
      </w:tr>
      <w:tr w:rsidR="00765C2D" w14:paraId="52BBF4CD" w14:textId="77777777" w:rsidTr="007A4C78">
        <w:tc>
          <w:tcPr>
            <w:tcW w:w="2867" w:type="dxa"/>
          </w:tcPr>
          <w:p w14:paraId="429B5F8D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6235A336" w14:textId="592A30B4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Maintenance of health and safety records</w:t>
            </w:r>
          </w:p>
          <w:p w14:paraId="75B6375D" w14:textId="7312CF0B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A76F0FB" w14:textId="47512E39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Records </w:t>
            </w:r>
            <w:r w:rsidR="001112EE">
              <w:rPr>
                <w:rFonts w:cs="Arial"/>
                <w:color w:val="FF0000"/>
                <w:szCs w:val="22"/>
              </w:rPr>
              <w:t>identifying</w:t>
            </w:r>
            <w:r w:rsidRPr="002D40B8">
              <w:rPr>
                <w:rFonts w:cs="Arial"/>
                <w:color w:val="FF0000"/>
                <w:szCs w:val="22"/>
              </w:rPr>
              <w:t xml:space="preserve"> procedures taken to manage risk in the workplace</w:t>
            </w:r>
          </w:p>
        </w:tc>
        <w:tc>
          <w:tcPr>
            <w:tcW w:w="3721" w:type="dxa"/>
          </w:tcPr>
          <w:p w14:paraId="7007B34F" w14:textId="79EBB1E9" w:rsidR="00765C2D" w:rsidRPr="002D40B8" w:rsidRDefault="00E67875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Ensures all relevant information is kept and regular processes </w:t>
            </w:r>
            <w:r w:rsidR="001112EE">
              <w:rPr>
                <w:rFonts w:cs="Arial"/>
                <w:color w:val="FF0000"/>
                <w:szCs w:val="22"/>
              </w:rPr>
              <w:t xml:space="preserve">are </w:t>
            </w:r>
            <w:r w:rsidRPr="002D40B8">
              <w:rPr>
                <w:rFonts w:cs="Arial"/>
                <w:color w:val="FF0000"/>
                <w:szCs w:val="22"/>
              </w:rPr>
              <w:t>performed on time</w:t>
            </w:r>
            <w:r w:rsidR="001112EE">
              <w:rPr>
                <w:rFonts w:cs="Arial"/>
                <w:color w:val="FF0000"/>
                <w:szCs w:val="22"/>
              </w:rPr>
              <w:t>.</w:t>
            </w:r>
            <w:r w:rsidRPr="002D40B8">
              <w:rPr>
                <w:rFonts w:cs="Arial"/>
                <w:color w:val="FF0000"/>
                <w:szCs w:val="22"/>
              </w:rPr>
              <w:t xml:space="preserve"> </w:t>
            </w:r>
            <w:r w:rsidR="001112EE">
              <w:rPr>
                <w:rFonts w:cs="Arial"/>
                <w:color w:val="FF0000"/>
                <w:szCs w:val="22"/>
              </w:rPr>
              <w:t>H</w:t>
            </w:r>
            <w:r w:rsidRPr="002D40B8">
              <w:rPr>
                <w:rFonts w:cs="Arial"/>
                <w:color w:val="FF0000"/>
                <w:szCs w:val="22"/>
              </w:rPr>
              <w:t xml:space="preserve">elps </w:t>
            </w:r>
            <w:r w:rsidR="001112EE">
              <w:rPr>
                <w:rFonts w:cs="Arial"/>
                <w:color w:val="FF0000"/>
                <w:szCs w:val="22"/>
              </w:rPr>
              <w:t xml:space="preserve">with </w:t>
            </w:r>
            <w:r w:rsidRPr="002D40B8">
              <w:rPr>
                <w:rFonts w:cs="Arial"/>
                <w:color w:val="FF0000"/>
                <w:szCs w:val="22"/>
              </w:rPr>
              <w:t>compliance</w:t>
            </w:r>
            <w:r w:rsidR="001112EE">
              <w:rPr>
                <w:rFonts w:cs="Arial"/>
                <w:color w:val="FF0000"/>
                <w:szCs w:val="22"/>
              </w:rPr>
              <w:t xml:space="preserve"> audits</w:t>
            </w:r>
          </w:p>
        </w:tc>
        <w:tc>
          <w:tcPr>
            <w:tcW w:w="3721" w:type="dxa"/>
          </w:tcPr>
          <w:p w14:paraId="7276CDA4" w14:textId="39D56DDC" w:rsidR="00765C2D" w:rsidRPr="002D40B8" w:rsidRDefault="001112EE" w:rsidP="0011021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Up-to-date r</w:t>
            </w:r>
            <w:r w:rsidR="00E67875" w:rsidRPr="002D40B8">
              <w:rPr>
                <w:rFonts w:cs="Arial"/>
                <w:color w:val="FF0000"/>
                <w:szCs w:val="22"/>
              </w:rPr>
              <w:t xml:space="preserve">ecords demonstrate regular servicing and checks and </w:t>
            </w:r>
            <w:r>
              <w:rPr>
                <w:rFonts w:cs="Arial"/>
                <w:color w:val="FF0000"/>
                <w:szCs w:val="22"/>
              </w:rPr>
              <w:t>highlight any</w:t>
            </w:r>
            <w:r w:rsidR="00E67875" w:rsidRPr="002D40B8">
              <w:rPr>
                <w:rFonts w:cs="Arial"/>
                <w:color w:val="FF0000"/>
                <w:szCs w:val="22"/>
              </w:rPr>
              <w:t xml:space="preserve"> issues</w:t>
            </w:r>
          </w:p>
        </w:tc>
      </w:tr>
      <w:tr w:rsidR="007A4C78" w14:paraId="3DFDA1B7" w14:textId="77777777" w:rsidTr="001112EE">
        <w:trPr>
          <w:trHeight w:val="941"/>
        </w:trPr>
        <w:tc>
          <w:tcPr>
            <w:tcW w:w="2867" w:type="dxa"/>
          </w:tcPr>
          <w:p w14:paraId="6D24F171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8388C5F" w14:textId="1344F3F5" w:rsidR="007A4C78" w:rsidRDefault="007A4C78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First</w:t>
            </w:r>
            <w:r w:rsidR="001112EE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aiders</w:t>
            </w:r>
          </w:p>
          <w:p w14:paraId="7523B273" w14:textId="72B928D2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81DC89" w14:textId="574FAC15" w:rsidR="007A4C7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Trained individuals able to assess injuries and ensure the casualty gets the right help</w:t>
            </w:r>
          </w:p>
        </w:tc>
        <w:tc>
          <w:tcPr>
            <w:tcW w:w="3721" w:type="dxa"/>
          </w:tcPr>
          <w:p w14:paraId="11F6703B" w14:textId="2E83128E" w:rsidR="007A4C7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 xml:space="preserve">Reduces the severity of injuries by ensuring help </w:t>
            </w:r>
            <w:r w:rsidR="001112EE">
              <w:rPr>
                <w:rFonts w:cs="Arial"/>
                <w:color w:val="FF0000"/>
                <w:szCs w:val="22"/>
              </w:rPr>
              <w:t xml:space="preserve">is available </w:t>
            </w:r>
            <w:r w:rsidRPr="002D40B8">
              <w:rPr>
                <w:rFonts w:cs="Arial"/>
                <w:color w:val="FF0000"/>
                <w:szCs w:val="22"/>
              </w:rPr>
              <w:t xml:space="preserve">as soon as possible after </w:t>
            </w:r>
            <w:r w:rsidR="001112EE">
              <w:rPr>
                <w:rFonts w:cs="Arial"/>
                <w:color w:val="FF0000"/>
                <w:szCs w:val="22"/>
              </w:rPr>
              <w:t>an</w:t>
            </w:r>
            <w:r w:rsidRPr="002D40B8">
              <w:rPr>
                <w:rFonts w:cs="Arial"/>
                <w:color w:val="FF0000"/>
                <w:szCs w:val="22"/>
              </w:rPr>
              <w:t xml:space="preserve"> accident</w:t>
            </w:r>
          </w:p>
        </w:tc>
        <w:tc>
          <w:tcPr>
            <w:tcW w:w="3721" w:type="dxa"/>
          </w:tcPr>
          <w:p w14:paraId="363C2FAC" w14:textId="51E7CCB5" w:rsidR="007A4C78" w:rsidRPr="002D40B8" w:rsidRDefault="002D40B8" w:rsidP="00110217">
            <w:pPr>
              <w:rPr>
                <w:rFonts w:cs="Arial"/>
                <w:color w:val="FF0000"/>
                <w:szCs w:val="22"/>
              </w:rPr>
            </w:pPr>
            <w:r w:rsidRPr="002D40B8">
              <w:rPr>
                <w:rFonts w:cs="Arial"/>
                <w:color w:val="FF0000"/>
                <w:szCs w:val="22"/>
              </w:rPr>
              <w:t>First</w:t>
            </w:r>
            <w:r w:rsidR="001112EE">
              <w:rPr>
                <w:rFonts w:cs="Arial"/>
                <w:color w:val="FF0000"/>
                <w:szCs w:val="22"/>
              </w:rPr>
              <w:t>-</w:t>
            </w:r>
            <w:r w:rsidRPr="002D40B8">
              <w:rPr>
                <w:rFonts w:cs="Arial"/>
                <w:color w:val="FF0000"/>
                <w:szCs w:val="22"/>
              </w:rPr>
              <w:t>aider identifies a potentially broken bone, immobilises the limb and ensures</w:t>
            </w:r>
            <w:r w:rsidR="001112EE">
              <w:rPr>
                <w:rFonts w:cs="Arial"/>
                <w:color w:val="FF0000"/>
                <w:szCs w:val="22"/>
              </w:rPr>
              <w:t xml:space="preserve"> the</w:t>
            </w:r>
            <w:r w:rsidRPr="002D40B8">
              <w:rPr>
                <w:rFonts w:cs="Arial"/>
                <w:color w:val="FF0000"/>
                <w:szCs w:val="22"/>
              </w:rPr>
              <w:t xml:space="preserve"> worker is taken to hospital immediately</w:t>
            </w:r>
          </w:p>
        </w:tc>
      </w:tr>
    </w:tbl>
    <w:p w14:paraId="6E2515E1" w14:textId="77777777" w:rsidR="00EE4C26" w:rsidRDefault="00EE4C26" w:rsidP="007A4C78">
      <w:pPr>
        <w:pStyle w:val="Answer"/>
        <w:ind w:left="0"/>
      </w:pPr>
    </w:p>
    <w:sectPr w:rsidR="00EE4C26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CECD7" w14:textId="77777777" w:rsidR="00CC6D68" w:rsidRDefault="00CC6D68">
      <w:pPr>
        <w:spacing w:before="0" w:after="0"/>
      </w:pPr>
      <w:r>
        <w:separator/>
      </w:r>
    </w:p>
  </w:endnote>
  <w:endnote w:type="continuationSeparator" w:id="0">
    <w:p w14:paraId="79FA21D6" w14:textId="77777777" w:rsidR="00CC6D68" w:rsidRDefault="00CC6D68">
      <w:pPr>
        <w:spacing w:before="0" w:after="0"/>
      </w:pPr>
      <w:r>
        <w:continuationSeparator/>
      </w:r>
    </w:p>
  </w:endnote>
  <w:endnote w:type="continuationNotice" w:id="1">
    <w:p w14:paraId="38CEB78F" w14:textId="77777777" w:rsidR="00CC6D68" w:rsidRDefault="00CC6D6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A2080" w14:textId="77777777" w:rsidR="00CC6D68" w:rsidRDefault="00CC6D68">
      <w:pPr>
        <w:spacing w:before="0" w:after="0"/>
      </w:pPr>
      <w:r>
        <w:separator/>
      </w:r>
    </w:p>
  </w:footnote>
  <w:footnote w:type="continuationSeparator" w:id="0">
    <w:p w14:paraId="54F89998" w14:textId="77777777" w:rsidR="00CC6D68" w:rsidRDefault="00CC6D68">
      <w:pPr>
        <w:spacing w:before="0" w:after="0"/>
      </w:pPr>
      <w:r>
        <w:continuationSeparator/>
      </w:r>
    </w:p>
  </w:footnote>
  <w:footnote w:type="continuationNotice" w:id="1">
    <w:p w14:paraId="28A6E824" w14:textId="77777777" w:rsidR="00CC6D68" w:rsidRDefault="00CC6D6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086C95"/>
    <w:multiLevelType w:val="hybridMultilevel"/>
    <w:tmpl w:val="4C4A1D7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3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20"/>
  </w:num>
  <w:num w:numId="28" w16cid:durableId="128327246">
    <w:abstractNumId w:val="8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  <w:num w:numId="35" w16cid:durableId="15195875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112EE"/>
    <w:rsid w:val="00152AC3"/>
    <w:rsid w:val="00156AF3"/>
    <w:rsid w:val="0019491D"/>
    <w:rsid w:val="001F74AD"/>
    <w:rsid w:val="0022336D"/>
    <w:rsid w:val="00230325"/>
    <w:rsid w:val="00293A65"/>
    <w:rsid w:val="002D07A8"/>
    <w:rsid w:val="002D40B8"/>
    <w:rsid w:val="002F6A17"/>
    <w:rsid w:val="003127FD"/>
    <w:rsid w:val="003236A8"/>
    <w:rsid w:val="0033759B"/>
    <w:rsid w:val="0034000B"/>
    <w:rsid w:val="003405EA"/>
    <w:rsid w:val="003E00BB"/>
    <w:rsid w:val="003E766E"/>
    <w:rsid w:val="003F7BD5"/>
    <w:rsid w:val="00400F25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40191"/>
    <w:rsid w:val="00550306"/>
    <w:rsid w:val="00555D8C"/>
    <w:rsid w:val="0056339C"/>
    <w:rsid w:val="00592613"/>
    <w:rsid w:val="005E04AD"/>
    <w:rsid w:val="006135C0"/>
    <w:rsid w:val="006234DC"/>
    <w:rsid w:val="006624FE"/>
    <w:rsid w:val="006642FD"/>
    <w:rsid w:val="00666C9E"/>
    <w:rsid w:val="006803AD"/>
    <w:rsid w:val="006807B0"/>
    <w:rsid w:val="00690AA7"/>
    <w:rsid w:val="00691B95"/>
    <w:rsid w:val="006B798A"/>
    <w:rsid w:val="006D3AA3"/>
    <w:rsid w:val="006D4994"/>
    <w:rsid w:val="006E0497"/>
    <w:rsid w:val="006E1028"/>
    <w:rsid w:val="006E19C2"/>
    <w:rsid w:val="006E209A"/>
    <w:rsid w:val="006F7BAF"/>
    <w:rsid w:val="00765C2D"/>
    <w:rsid w:val="00773CE6"/>
    <w:rsid w:val="00797FA7"/>
    <w:rsid w:val="007A4C78"/>
    <w:rsid w:val="007F2A40"/>
    <w:rsid w:val="008154B3"/>
    <w:rsid w:val="00833715"/>
    <w:rsid w:val="008344A8"/>
    <w:rsid w:val="0089192E"/>
    <w:rsid w:val="008C1F1C"/>
    <w:rsid w:val="00931ADA"/>
    <w:rsid w:val="009975A0"/>
    <w:rsid w:val="009C5C6E"/>
    <w:rsid w:val="00A2454C"/>
    <w:rsid w:val="00AC7928"/>
    <w:rsid w:val="00AD66C3"/>
    <w:rsid w:val="00AE245C"/>
    <w:rsid w:val="00B054EC"/>
    <w:rsid w:val="00B061A1"/>
    <w:rsid w:val="00B670E8"/>
    <w:rsid w:val="00BE2446"/>
    <w:rsid w:val="00BE2C21"/>
    <w:rsid w:val="00BE6297"/>
    <w:rsid w:val="00BE79A4"/>
    <w:rsid w:val="00BF1563"/>
    <w:rsid w:val="00BF7F8D"/>
    <w:rsid w:val="00C01D20"/>
    <w:rsid w:val="00C13BD1"/>
    <w:rsid w:val="00C1767E"/>
    <w:rsid w:val="00C202BF"/>
    <w:rsid w:val="00C24E1A"/>
    <w:rsid w:val="00C274D6"/>
    <w:rsid w:val="00C63088"/>
    <w:rsid w:val="00C858D7"/>
    <w:rsid w:val="00C9106A"/>
    <w:rsid w:val="00CC498C"/>
    <w:rsid w:val="00CC6D68"/>
    <w:rsid w:val="00D037E8"/>
    <w:rsid w:val="00D073BC"/>
    <w:rsid w:val="00D56B82"/>
    <w:rsid w:val="00D64005"/>
    <w:rsid w:val="00D845A0"/>
    <w:rsid w:val="00DA2485"/>
    <w:rsid w:val="00DE29A8"/>
    <w:rsid w:val="00E533DB"/>
    <w:rsid w:val="00E67875"/>
    <w:rsid w:val="00E74205"/>
    <w:rsid w:val="00E80E10"/>
    <w:rsid w:val="00EA348B"/>
    <w:rsid w:val="00EC685B"/>
    <w:rsid w:val="00ED139E"/>
    <w:rsid w:val="00EE4C26"/>
    <w:rsid w:val="00F03E33"/>
    <w:rsid w:val="00F15749"/>
    <w:rsid w:val="00F77888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6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533D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533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533D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33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33D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DAD368-EE4C-44B7-88E5-579A0DE74A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12</cp:revision>
  <cp:lastPrinted>2013-05-15T20:05:00Z</cp:lastPrinted>
  <dcterms:created xsi:type="dcterms:W3CDTF">2023-07-19T13:07:00Z</dcterms:created>
  <dcterms:modified xsi:type="dcterms:W3CDTF">2023-08-10T15:45:00Z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